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DBC" w:rsidRPr="00E56C72" w:rsidRDefault="00604FBC" w:rsidP="00254DBC">
      <w:pPr>
        <w:jc w:val="center"/>
      </w:pPr>
      <w:r>
        <w:rPr>
          <w:rFonts w:ascii="Tahoma" w:hAnsi="Tahoma" w:cs="Tahoma"/>
          <w:b/>
          <w:bCs/>
          <w:sz w:val="20"/>
          <w:szCs w:val="20"/>
        </w:rPr>
        <w:t>07/2020</w:t>
      </w:r>
      <w:r w:rsidR="00254DBC" w:rsidRPr="00E56C72">
        <w:rPr>
          <w:rFonts w:ascii="Tahoma" w:hAnsi="Tahoma" w:cs="Tahoma"/>
          <w:b/>
          <w:bCs/>
          <w:sz w:val="20"/>
          <w:szCs w:val="20"/>
        </w:rPr>
        <w:t xml:space="preserve"> TARİHLİ ETKİNLİĞE İLİŞKİN AYDINLATMA VE AÇIK RIZA</w:t>
      </w:r>
    </w:p>
    <w:p w:rsidR="00254DBC" w:rsidRPr="00E56C72" w:rsidRDefault="00254DBC" w:rsidP="00254DBC">
      <w:pPr>
        <w:jc w:val="center"/>
      </w:pPr>
      <w:r w:rsidRPr="00E56C72">
        <w:rPr>
          <w:rFonts w:ascii="Tahoma" w:hAnsi="Tahoma" w:cs="Tahoma"/>
          <w:b/>
          <w:bCs/>
          <w:sz w:val="20"/>
          <w:szCs w:val="20"/>
        </w:rPr>
        <w:t> </w:t>
      </w:r>
    </w:p>
    <w:p w:rsidR="00254DBC" w:rsidRPr="00E56C72" w:rsidRDefault="00254DBC" w:rsidP="00254DBC">
      <w:proofErr w:type="spellStart"/>
      <w:r w:rsidRPr="00E56C72">
        <w:rPr>
          <w:rFonts w:ascii="Tahoma" w:hAnsi="Tahoma" w:cs="Tahoma"/>
          <w:sz w:val="20"/>
          <w:szCs w:val="20"/>
        </w:rPr>
        <w:t>WEglobal</w:t>
      </w:r>
      <w:proofErr w:type="spellEnd"/>
      <w:r w:rsidRPr="00E56C72">
        <w:rPr>
          <w:rFonts w:ascii="Tahoma" w:hAnsi="Tahoma" w:cs="Tahoma"/>
          <w:sz w:val="20"/>
          <w:szCs w:val="20"/>
        </w:rPr>
        <w:t xml:space="preserve"> olarak 6698 sayılı Kişisel Verilerin Korunması Kanunu (KVKK) uyarınca, veri sorumlusu sıfatıyla işleme amacı ile bağlantılı, sınırlı ve ölçülü olacak şekilde talep ettiğimiz </w:t>
      </w:r>
      <w:r w:rsidR="007418BA">
        <w:rPr>
          <w:rFonts w:ascii="Tahoma" w:hAnsi="Tahoma" w:cs="Tahoma"/>
          <w:b/>
          <w:sz w:val="20"/>
          <w:szCs w:val="20"/>
          <w:u w:val="single"/>
        </w:rPr>
        <w:t>09-10</w:t>
      </w:r>
      <w:bookmarkStart w:id="0" w:name="_GoBack"/>
      <w:bookmarkEnd w:id="0"/>
      <w:r w:rsidR="00B14227" w:rsidRPr="00E56C72">
        <w:rPr>
          <w:rFonts w:ascii="Tahoma" w:hAnsi="Tahoma" w:cs="Tahoma"/>
          <w:b/>
          <w:bCs/>
          <w:sz w:val="20"/>
          <w:szCs w:val="20"/>
          <w:u w:val="single"/>
        </w:rPr>
        <w:t>/2020</w:t>
      </w:r>
      <w:r w:rsidRPr="00E56C72">
        <w:rPr>
          <w:rFonts w:ascii="Tahoma" w:hAnsi="Tahoma" w:cs="Tahoma"/>
          <w:b/>
          <w:bCs/>
          <w:sz w:val="20"/>
          <w:szCs w:val="20"/>
          <w:u w:val="single"/>
        </w:rPr>
        <w:t xml:space="preserve"> tarihinde bizimle paylaşmış olduğunuz kişisel verilerinizin</w:t>
      </w:r>
      <w:r w:rsidRPr="00E56C72">
        <w:rPr>
          <w:rFonts w:ascii="Tahoma" w:hAnsi="Tahoma" w:cs="Tahoma"/>
          <w:sz w:val="20"/>
          <w:szCs w:val="20"/>
        </w:rPr>
        <w:t xml:space="preserve"> kanunda öngörüldüğü şekilde işlenecek olduğunu belirtiriz. </w:t>
      </w:r>
    </w:p>
    <w:p w:rsidR="00254DBC" w:rsidRPr="00E56C72" w:rsidRDefault="00254DBC" w:rsidP="00254DBC">
      <w:r w:rsidRPr="00E56C72">
        <w:rPr>
          <w:rFonts w:ascii="Tahoma" w:hAnsi="Tahoma" w:cs="Tahoma"/>
          <w:sz w:val="20"/>
          <w:szCs w:val="20"/>
        </w:rPr>
        <w:t>Yukarıda belirtilen amaçlarla, 6698 sayılı kanun ve alt mevzuat uyarınca, “katılımcı formu” adlı listede belirtmiş olduğunuz ve etkinlik boyunca elde etmiş olduğumuz (fotoğraf, video,</w:t>
      </w:r>
      <w:r w:rsidR="00E56C72">
        <w:rPr>
          <w:rFonts w:ascii="Tahoma" w:hAnsi="Tahoma" w:cs="Tahoma"/>
          <w:sz w:val="20"/>
          <w:szCs w:val="20"/>
        </w:rPr>
        <w:t xml:space="preserve"> </w:t>
      </w:r>
      <w:r w:rsidRPr="00E56C72">
        <w:rPr>
          <w:rFonts w:ascii="Tahoma" w:hAnsi="Tahoma" w:cs="Tahoma"/>
          <w:sz w:val="20"/>
          <w:szCs w:val="20"/>
        </w:rPr>
        <w:t>imza vb. her tür</w:t>
      </w:r>
      <w:r w:rsidR="00B14227" w:rsidRPr="00E56C72">
        <w:rPr>
          <w:rFonts w:ascii="Tahoma" w:hAnsi="Tahoma" w:cs="Tahoma"/>
          <w:sz w:val="20"/>
          <w:szCs w:val="20"/>
        </w:rPr>
        <w:t xml:space="preserve">lü veri) kişisel verileriniz </w:t>
      </w:r>
      <w:proofErr w:type="spellStart"/>
      <w:r w:rsidR="00B14227" w:rsidRPr="00E56C72">
        <w:rPr>
          <w:rFonts w:ascii="Tahoma" w:hAnsi="Tahoma" w:cs="Tahoma"/>
          <w:sz w:val="20"/>
          <w:szCs w:val="20"/>
        </w:rPr>
        <w:t>WEglobal</w:t>
      </w:r>
      <w:proofErr w:type="spellEnd"/>
      <w:r w:rsidRPr="00E56C72">
        <w:rPr>
          <w:rFonts w:ascii="Tahoma" w:hAnsi="Tahoma" w:cs="Tahoma"/>
          <w:sz w:val="20"/>
          <w:szCs w:val="20"/>
        </w:rPr>
        <w:t xml:space="preserve"> tarafından, yasal mevzuat kapsamında işlenecek olup proje kapsamında kullanılacaktır.</w:t>
      </w:r>
      <w:r w:rsidR="00E56C72">
        <w:rPr>
          <w:rFonts w:ascii="Tahoma" w:hAnsi="Tahoma" w:cs="Tahoma"/>
          <w:sz w:val="20"/>
          <w:szCs w:val="20"/>
        </w:rPr>
        <w:t xml:space="preserve"> </w:t>
      </w:r>
      <w:r w:rsidRPr="00E56C72">
        <w:rPr>
          <w:rFonts w:ascii="Tahoma" w:hAnsi="Tahoma" w:cs="Tahoma"/>
          <w:sz w:val="20"/>
          <w:szCs w:val="20"/>
        </w:rPr>
        <w:t xml:space="preserve">Kişileri/şirketleri ile yukarıda belirtmiş olduğumuz amaçlar doğrultusunda ve Kanun’da öngörüldüğü ölçüde paylaşılabilecektir. </w:t>
      </w:r>
    </w:p>
    <w:p w:rsidR="00254DBC" w:rsidRPr="00E56C72" w:rsidRDefault="00254DBC" w:rsidP="00254DBC">
      <w:pPr>
        <w:pStyle w:val="ListParagraph"/>
        <w:ind w:left="0"/>
        <w:jc w:val="both"/>
      </w:pPr>
      <w:r w:rsidRPr="00E56C72">
        <w:rPr>
          <w:rFonts w:ascii="Tahoma" w:hAnsi="Tahoma" w:cs="Tahoma"/>
        </w:rPr>
        <w:t xml:space="preserve">Kanun’un 11. Maddesi kapsamında </w:t>
      </w:r>
      <w:hyperlink r:id="rId5" w:history="1">
        <w:r w:rsidR="00B14227" w:rsidRPr="00E56C72">
          <w:rPr>
            <w:rStyle w:val="Hyperlink"/>
          </w:rPr>
          <w:t>https://cosme.kosgeb.gov.tr/</w:t>
        </w:r>
      </w:hyperlink>
      <w:r w:rsidRPr="00E56C72">
        <w:rPr>
          <w:rFonts w:ascii="Tahoma" w:hAnsi="Tahoma" w:cs="Tahoma"/>
        </w:rPr>
        <w:t xml:space="preserve"> </w:t>
      </w:r>
      <w:r w:rsidR="00B14227" w:rsidRPr="00E56C72">
        <w:rPr>
          <w:rFonts w:ascii="Tahoma" w:hAnsi="Tahoma" w:cs="Tahoma"/>
        </w:rPr>
        <w:t>adresinde form doldurarak</w:t>
      </w:r>
      <w:r w:rsidRPr="00E56C72">
        <w:rPr>
          <w:rFonts w:ascii="Tahoma" w:hAnsi="Tahoma" w:cs="Tahoma"/>
        </w:rPr>
        <w:t xml:space="preserve"> belirtmiş olduğunuz kişisel verilerinizin;</w:t>
      </w:r>
    </w:p>
    <w:p w:rsidR="00254DBC" w:rsidRPr="00E56C72" w:rsidRDefault="00254DBC" w:rsidP="00254DBC">
      <w:pPr>
        <w:pStyle w:val="ListParagraph"/>
        <w:numPr>
          <w:ilvl w:val="0"/>
          <w:numId w:val="1"/>
        </w:numPr>
        <w:overflowPunct/>
        <w:autoSpaceDE/>
        <w:spacing w:after="200" w:line="276" w:lineRule="auto"/>
        <w:jc w:val="both"/>
      </w:pPr>
      <w:r w:rsidRPr="00E56C72">
        <w:rPr>
          <w:rFonts w:ascii="Tahoma" w:hAnsi="Tahoma" w:cs="Tahoma"/>
        </w:rPr>
        <w:t>İşlenip işlenmediğini öğrenme, işlenmişse bilgi talep etme,</w:t>
      </w:r>
    </w:p>
    <w:p w:rsidR="00254DBC" w:rsidRPr="00E56C72" w:rsidRDefault="00254DBC" w:rsidP="00254DBC">
      <w:pPr>
        <w:pStyle w:val="ListParagraph"/>
        <w:numPr>
          <w:ilvl w:val="0"/>
          <w:numId w:val="1"/>
        </w:numPr>
        <w:overflowPunct/>
        <w:autoSpaceDE/>
        <w:spacing w:after="200" w:line="276" w:lineRule="auto"/>
        <w:jc w:val="both"/>
      </w:pPr>
      <w:r w:rsidRPr="00E56C72">
        <w:rPr>
          <w:rFonts w:ascii="Tahoma" w:hAnsi="Tahoma" w:cs="Tahoma"/>
        </w:rPr>
        <w:t>İşlenme amacını ve amacına uygun kullanılıp kullanılmadığını öğrenme,</w:t>
      </w:r>
    </w:p>
    <w:p w:rsidR="00254DBC" w:rsidRPr="00E56C72" w:rsidRDefault="00254DBC" w:rsidP="00254DBC">
      <w:pPr>
        <w:pStyle w:val="ListParagraph"/>
        <w:numPr>
          <w:ilvl w:val="0"/>
          <w:numId w:val="1"/>
        </w:numPr>
        <w:overflowPunct/>
        <w:autoSpaceDE/>
        <w:spacing w:after="200" w:line="276" w:lineRule="auto"/>
        <w:jc w:val="both"/>
      </w:pPr>
      <w:r w:rsidRPr="00E56C72">
        <w:rPr>
          <w:rFonts w:ascii="Tahoma" w:hAnsi="Tahoma" w:cs="Tahoma"/>
        </w:rPr>
        <w:t>Verilerinizin aktarıldığı 3. kişileri öğrenme ve aktarılma sürecine ilişkin bilgi isteme</w:t>
      </w:r>
    </w:p>
    <w:p w:rsidR="00254DBC" w:rsidRPr="00E56C72" w:rsidRDefault="00254DBC" w:rsidP="00254DBC">
      <w:pPr>
        <w:pStyle w:val="ListParagraph"/>
        <w:numPr>
          <w:ilvl w:val="0"/>
          <w:numId w:val="1"/>
        </w:numPr>
        <w:overflowPunct/>
        <w:autoSpaceDE/>
        <w:spacing w:after="200" w:line="276" w:lineRule="auto"/>
        <w:jc w:val="both"/>
      </w:pPr>
      <w:r w:rsidRPr="00E56C72">
        <w:rPr>
          <w:rFonts w:ascii="Tahoma" w:hAnsi="Tahoma" w:cs="Tahoma"/>
        </w:rPr>
        <w:t>Eksik/yanlış veri varsa düzeltme, eski olan veriyi güncelleme,</w:t>
      </w:r>
    </w:p>
    <w:p w:rsidR="00254DBC" w:rsidRPr="00E56C72" w:rsidRDefault="00254DBC" w:rsidP="00254DBC">
      <w:pPr>
        <w:pStyle w:val="ListParagraph"/>
        <w:numPr>
          <w:ilvl w:val="0"/>
          <w:numId w:val="1"/>
        </w:numPr>
        <w:overflowPunct/>
        <w:autoSpaceDE/>
        <w:spacing w:after="200" w:line="276" w:lineRule="auto"/>
        <w:jc w:val="both"/>
      </w:pPr>
      <w:r w:rsidRPr="00E56C72">
        <w:rPr>
          <w:rFonts w:ascii="Tahoma" w:hAnsi="Tahoma" w:cs="Tahoma"/>
        </w:rPr>
        <w:t>Kanun’un 7. Maddesi çerçevesinde silinmesini/yok edilmesini isteme,</w:t>
      </w:r>
    </w:p>
    <w:p w:rsidR="00254DBC" w:rsidRPr="00E56C72" w:rsidRDefault="00254DBC" w:rsidP="00254DBC">
      <w:pPr>
        <w:pStyle w:val="ListParagraph"/>
        <w:numPr>
          <w:ilvl w:val="0"/>
          <w:numId w:val="1"/>
        </w:numPr>
        <w:overflowPunct/>
        <w:autoSpaceDE/>
        <w:spacing w:line="276" w:lineRule="auto"/>
        <w:jc w:val="both"/>
      </w:pPr>
      <w:r w:rsidRPr="00E56C72">
        <w:rPr>
          <w:rFonts w:ascii="Tahoma" w:hAnsi="Tahoma" w:cs="Tahoma"/>
        </w:rPr>
        <w:t>Kanuna aykırı olarak işlenmesi sebebiyle zarara uğramanız halinde zararın giderilmesini talep etme</w:t>
      </w:r>
    </w:p>
    <w:p w:rsidR="00254DBC" w:rsidRPr="00E56C72" w:rsidRDefault="00254DBC" w:rsidP="00254DBC">
      <w:pPr>
        <w:spacing w:after="0"/>
      </w:pPr>
      <w:r w:rsidRPr="00E56C72">
        <w:rPr>
          <w:rFonts w:ascii="Tahoma" w:hAnsi="Tahoma" w:cs="Tahoma"/>
          <w:sz w:val="20"/>
          <w:szCs w:val="20"/>
        </w:rPr>
        <w:t>Haklarına sahipsiniz.</w:t>
      </w:r>
    </w:p>
    <w:p w:rsidR="00254DBC" w:rsidRPr="00E56C72" w:rsidRDefault="00254DBC" w:rsidP="00254DBC">
      <w:pPr>
        <w:spacing w:after="0"/>
      </w:pPr>
      <w:r w:rsidRPr="00E56C72">
        <w:rPr>
          <w:rFonts w:ascii="Tahoma" w:hAnsi="Tahoma" w:cs="Tahoma"/>
          <w:sz w:val="20"/>
          <w:szCs w:val="20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254DBC" w:rsidRPr="00E56C72" w:rsidRDefault="00254DBC" w:rsidP="00254DBC">
      <w:r w:rsidRPr="00E56C72">
        <w:rPr>
          <w:rFonts w:ascii="Tahoma" w:hAnsi="Tahoma" w:cs="Tahoma"/>
          <w:sz w:val="20"/>
          <w:szCs w:val="20"/>
        </w:rPr>
        <w:t xml:space="preserve">İşbu bilgilendirme yazısını okuduğumu ve 6698 sayılı Kişisel Verilerin Korunması Kanunu kapsamındaki haklarımı bildiğimi, kişisel verilerimin </w:t>
      </w:r>
      <w:proofErr w:type="spellStart"/>
      <w:r w:rsidR="00B14227" w:rsidRPr="00E56C72">
        <w:rPr>
          <w:rFonts w:ascii="Tahoma" w:hAnsi="Tahoma" w:cs="Tahoma"/>
          <w:sz w:val="20"/>
          <w:szCs w:val="20"/>
        </w:rPr>
        <w:t>WEglobal</w:t>
      </w:r>
      <w:proofErr w:type="spellEnd"/>
      <w:r w:rsidR="00B14227" w:rsidRPr="00E56C72">
        <w:rPr>
          <w:rFonts w:ascii="Tahoma" w:hAnsi="Tahoma" w:cs="Tahoma"/>
          <w:sz w:val="20"/>
          <w:szCs w:val="20"/>
        </w:rPr>
        <w:t xml:space="preserve"> </w:t>
      </w:r>
      <w:r w:rsidRPr="00E56C72">
        <w:rPr>
          <w:rFonts w:ascii="Tahoma" w:hAnsi="Tahoma" w:cs="Tahoma"/>
          <w:sz w:val="20"/>
          <w:szCs w:val="20"/>
        </w:rPr>
        <w:t>tarafından yasadaki esaslar çerçevesinde işlenmesine peşinen izin verdiğimi kabul, beyan ve taahhüt ederim.</w:t>
      </w:r>
    </w:p>
    <w:p w:rsidR="00254DBC" w:rsidRDefault="00254DBC" w:rsidP="00254DBC">
      <w:pPr>
        <w:rPr>
          <w:lang w:val="en-US"/>
        </w:rPr>
      </w:pPr>
      <w:r>
        <w:rPr>
          <w:rFonts w:ascii="Calibri" w:hAnsi="Calibri" w:cs="Calibri"/>
          <w:sz w:val="22"/>
          <w:szCs w:val="22"/>
          <w:lang w:val="en-US" w:eastAsia="en-US"/>
        </w:rPr>
        <w:t> </w:t>
      </w:r>
    </w:p>
    <w:p w:rsidR="00AF4133" w:rsidRDefault="007418BA"/>
    <w:sectPr w:rsidR="00AF4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D3DDB"/>
    <w:multiLevelType w:val="hybridMultilevel"/>
    <w:tmpl w:val="5A5269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960"/>
    <w:rsid w:val="00254DBC"/>
    <w:rsid w:val="005A2E9F"/>
    <w:rsid w:val="005A4960"/>
    <w:rsid w:val="00604FBC"/>
    <w:rsid w:val="007418BA"/>
    <w:rsid w:val="00B14227"/>
    <w:rsid w:val="00C23F84"/>
    <w:rsid w:val="00E5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0CBF9"/>
  <w15:chartTrackingRefBased/>
  <w15:docId w15:val="{D7E3CF03-7A8F-40B9-9DE8-BFF5E31CF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DBC"/>
    <w:pPr>
      <w:spacing w:after="240" w:line="240" w:lineRule="auto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54DB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54DBC"/>
    <w:pPr>
      <w:overflowPunct w:val="0"/>
      <w:autoSpaceDE w:val="0"/>
      <w:autoSpaceDN w:val="0"/>
      <w:spacing w:after="0"/>
      <w:ind w:left="720"/>
      <w:contextualSpacing/>
      <w:jc w:val="left"/>
    </w:pPr>
    <w:rPr>
      <w:rFonts w:ascii="Arial" w:hAnsi="Arial" w:cs="Arial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sme.kosgeb.gov.t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Çağla Şener</dc:creator>
  <cp:keywords/>
  <dc:description/>
  <cp:lastModifiedBy>Çağla Şener</cp:lastModifiedBy>
  <cp:revision>6</cp:revision>
  <dcterms:created xsi:type="dcterms:W3CDTF">2020-07-22T13:16:00Z</dcterms:created>
  <dcterms:modified xsi:type="dcterms:W3CDTF">2020-09-29T15:16:00Z</dcterms:modified>
</cp:coreProperties>
</file>